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FB8" w:rsidRPr="00043FB8" w:rsidRDefault="00043FB8" w:rsidP="00043FB8">
      <w:pPr>
        <w:pStyle w:val="1"/>
        <w:shd w:val="clear" w:color="auto" w:fill="FBFBFB"/>
        <w:spacing w:before="0" w:line="720" w:lineRule="atLeast"/>
        <w:jc w:val="center"/>
        <w:textAlignment w:val="center"/>
        <w:rPr>
          <w:rFonts w:ascii="Arial" w:hAnsi="Arial" w:cs="Arial"/>
          <w:color w:val="auto"/>
          <w:spacing w:val="-30"/>
          <w:sz w:val="36"/>
          <w:szCs w:val="36"/>
        </w:rPr>
      </w:pPr>
      <w:r w:rsidRPr="00043FB8">
        <w:rPr>
          <w:rFonts w:ascii="Arial" w:hAnsi="Arial" w:cs="Arial"/>
          <w:b/>
          <w:bCs/>
          <w:color w:val="auto"/>
          <w:spacing w:val="-30"/>
          <w:sz w:val="36"/>
          <w:szCs w:val="36"/>
        </w:rPr>
        <w:t>Договор публичной оферты</w:t>
      </w:r>
    </w:p>
    <w:p w:rsidR="00043FB8" w:rsidRDefault="00043FB8" w:rsidP="00043FB8"/>
    <w:p w:rsidR="00043FB8" w:rsidRDefault="00043FB8" w:rsidP="00043FB8">
      <w:r>
        <w:t xml:space="preserve">Настоящая публичная оферта (далее — «Оферта») представляет собой официальное предложение Общества с ограниченной ответственностью </w:t>
      </w:r>
      <w:r>
        <w:t>«</w:t>
      </w:r>
      <w:proofErr w:type="spellStart"/>
      <w:r>
        <w:t>РостТранс</w:t>
      </w:r>
      <w:proofErr w:type="spellEnd"/>
      <w:r>
        <w:t>-ДВ</w:t>
      </w:r>
      <w:r>
        <w:t>»</w:t>
      </w:r>
      <w:bookmarkStart w:id="0" w:name="_GoBack"/>
      <w:bookmarkEnd w:id="0"/>
      <w:r>
        <w:t xml:space="preserve">, ОГРН 254001001, ИНН 2540116490, юридический адрес: 690091, Приморский край, г. Владивосток, ул. </w:t>
      </w:r>
      <w:proofErr w:type="spellStart"/>
      <w:r>
        <w:t>Посьетская</w:t>
      </w:r>
      <w:proofErr w:type="spellEnd"/>
      <w:r>
        <w:t>, 32 (в дальнейшем именуемого «Продавец»), любому физическому лицу (далее — «Покупатель») заключить договор купли-продажи товаров и услуг, представленных на сайте, на индивидуальных условиях, описанных ниже.</w:t>
      </w:r>
    </w:p>
    <w:p w:rsidR="00043FB8" w:rsidRDefault="00043FB8" w:rsidP="00043FB8">
      <w:r>
        <w:t>Оферта размещена на сайте: https://rosttransvl.ru/</w:t>
      </w:r>
    </w:p>
    <w:p w:rsidR="00043FB8" w:rsidRDefault="00043FB8" w:rsidP="00043FB8">
      <w:r>
        <w:t>1. Общие положения</w:t>
      </w:r>
    </w:p>
    <w:p w:rsidR="00043FB8" w:rsidRDefault="00043FB8" w:rsidP="00043FB8">
      <w:r>
        <w:t xml:space="preserve">1.1. Данный документ является публичной офертой в соответствии со ст.435 и п. 2 ст. 437 Гражданского кодекса Российской Федерации и описывает порядок продажи билетов через сайт https://rosttransvl.ru/ (далее — «Сайт»). </w:t>
      </w:r>
    </w:p>
    <w:p w:rsidR="00043FB8" w:rsidRDefault="00043FB8" w:rsidP="00043FB8">
      <w:r>
        <w:t>1.2. Оформление Покупателем заказа на Сайте, включая нажатие кнопки «Оплатить»</w:t>
      </w:r>
      <w:proofErr w:type="gramStart"/>
      <w:r>
        <w:t>/«</w:t>
      </w:r>
      <w:proofErr w:type="gramEnd"/>
      <w:r>
        <w:t xml:space="preserve">Купить билет», считается согласием с настоящей Офертой и означает заключение договора перевозки. </w:t>
      </w:r>
    </w:p>
    <w:p w:rsidR="00043FB8" w:rsidRDefault="00043FB8" w:rsidP="00043FB8">
      <w:r>
        <w:t>1.3. Билет формируется автоматически после успешной оплаты и отправляется Покупателю на электронную почту и/или в личный кабинет на Сайте.</w:t>
      </w:r>
    </w:p>
    <w:p w:rsidR="00043FB8" w:rsidRDefault="00043FB8" w:rsidP="00043FB8">
      <w:r>
        <w:t>2. Предмет оферты</w:t>
      </w:r>
    </w:p>
    <w:p w:rsidR="00043FB8" w:rsidRDefault="00043FB8" w:rsidP="00043FB8">
      <w:r>
        <w:t xml:space="preserve">2.1. Продавец предоставляет Покупателю возможность оформить и оплатить билеты по доступным направлениям на Сайте. </w:t>
      </w:r>
    </w:p>
    <w:p w:rsidR="00043FB8" w:rsidRDefault="00043FB8" w:rsidP="00043FB8">
      <w:r>
        <w:t xml:space="preserve">2.2. Информация о маршрутах, времени отправления, перевозчике, условиях проезда и стоимости размещена на Сайте и является частью данной Оферты. </w:t>
      </w:r>
    </w:p>
    <w:p w:rsidR="00043FB8" w:rsidRDefault="00043FB8" w:rsidP="00043FB8">
      <w:r>
        <w:t>2.3. Продавец имеет право отменить или изменить заказ в случае:</w:t>
      </w:r>
    </w:p>
    <w:p w:rsidR="00043FB8" w:rsidRDefault="00043FB8" w:rsidP="00043FB8">
      <w:r>
        <w:t>•</w:t>
      </w:r>
      <w:r>
        <w:tab/>
        <w:t>технической ошибки на Сайте (время, маршрут, цена, наличие мест);</w:t>
      </w:r>
    </w:p>
    <w:p w:rsidR="00043FB8" w:rsidRDefault="00043FB8" w:rsidP="00043FB8">
      <w:r>
        <w:t>•</w:t>
      </w:r>
      <w:r>
        <w:tab/>
        <w:t>отсутствия свободных мест на выбранный рейс;</w:t>
      </w:r>
    </w:p>
    <w:p w:rsidR="00043FB8" w:rsidRDefault="00043FB8" w:rsidP="00043FB8">
      <w:r>
        <w:t>•</w:t>
      </w:r>
      <w:r>
        <w:tab/>
        <w:t>непрохождения оплаты;</w:t>
      </w:r>
    </w:p>
    <w:p w:rsidR="00043FB8" w:rsidRDefault="00043FB8" w:rsidP="00043FB8">
      <w:r>
        <w:t>•</w:t>
      </w:r>
      <w:r>
        <w:tab/>
        <w:t xml:space="preserve">предоставления Покупателем недостоверной информации, необходимой для оформления билета. </w:t>
      </w:r>
    </w:p>
    <w:p w:rsidR="00043FB8" w:rsidRDefault="00043FB8" w:rsidP="00043FB8">
      <w:r>
        <w:t>•</w:t>
      </w:r>
      <w:r>
        <w:tab/>
        <w:t>2.4. Оформляя заказ, Покупатель подтверждает, что ознакомлен с условиями перевозки, принял правила въезда в страну и требования к документам, а также согласен с условиями настоящей Оферты.</w:t>
      </w:r>
    </w:p>
    <w:p w:rsidR="00043FB8" w:rsidRDefault="00043FB8" w:rsidP="00043FB8">
      <w:r>
        <w:t>3. Порядок оформления заказа</w:t>
      </w:r>
    </w:p>
    <w:p w:rsidR="00043FB8" w:rsidRDefault="00043FB8" w:rsidP="00043FB8">
      <w:r>
        <w:t xml:space="preserve">3.1. Покупатель выбирает маршрут, дату, время отправления, место отправления, количество билетов и вводит необходимые персональные данные. </w:t>
      </w:r>
    </w:p>
    <w:p w:rsidR="00043FB8" w:rsidRDefault="00043FB8" w:rsidP="00043FB8">
      <w:r>
        <w:t xml:space="preserve">3.2. Заказ считается оформленным после успешной оплаты на Сайте или внесением оплаты любым другим способом, предусмотренным Продавцом. </w:t>
      </w:r>
    </w:p>
    <w:p w:rsidR="00043FB8" w:rsidRDefault="00043FB8" w:rsidP="00043FB8">
      <w:r>
        <w:t xml:space="preserve">3.3. Электронный билет отправляется на указанный Покупателем электронный адрес. Покупатель обязан проверить правильность указанных данных. </w:t>
      </w:r>
    </w:p>
    <w:p w:rsidR="00043FB8" w:rsidRDefault="00043FB8" w:rsidP="00043FB8">
      <w:r>
        <w:lastRenderedPageBreak/>
        <w:t>3.4. Ошибки, допущенные Покупателем при вводе данных, являются его ответственностью и могут привести к недействительности билета.</w:t>
      </w:r>
    </w:p>
    <w:p w:rsidR="00043FB8" w:rsidRDefault="00043FB8" w:rsidP="00043FB8">
      <w:r>
        <w:t>4. Цена и порядок оплаты</w:t>
      </w:r>
    </w:p>
    <w:p w:rsidR="00043FB8" w:rsidRDefault="00043FB8" w:rsidP="00043FB8">
      <w:r>
        <w:t xml:space="preserve">4.1. Стоимость билетов указана на Сайте и рассчитывается автоматически. </w:t>
      </w:r>
    </w:p>
    <w:p w:rsidR="00043FB8" w:rsidRDefault="00043FB8" w:rsidP="00043FB8">
      <w:r>
        <w:t xml:space="preserve">4.2. Оплата осуществляется онлайн через доступные платёжные системы. </w:t>
      </w:r>
    </w:p>
    <w:p w:rsidR="00043FB8" w:rsidRDefault="00043FB8" w:rsidP="00043FB8">
      <w:r>
        <w:t xml:space="preserve">4.3. Цена билета действительна на момент оплаты. </w:t>
      </w:r>
    </w:p>
    <w:p w:rsidR="00043FB8" w:rsidRDefault="00043FB8" w:rsidP="00043FB8">
      <w:r>
        <w:t xml:space="preserve">4.4. В случае технической ошибки в цене Продавец имеет право отменить заказ с возвратом оплаченной суммы. </w:t>
      </w:r>
    </w:p>
    <w:p w:rsidR="00043FB8" w:rsidRDefault="00043FB8" w:rsidP="00043FB8">
      <w:r>
        <w:t>4.5. Комиссии платёжных систем могут взиматься в соответствии с их правилами.</w:t>
      </w:r>
    </w:p>
    <w:p w:rsidR="00043FB8" w:rsidRDefault="00043FB8" w:rsidP="00043FB8">
      <w:r>
        <w:t>5. Доставка и передача товара/услуги</w:t>
      </w:r>
    </w:p>
    <w:p w:rsidR="00043FB8" w:rsidRDefault="00043FB8" w:rsidP="00043FB8">
      <w:r>
        <w:t>5.1. Электронный билет является документом, подтверждающим право на поездку.</w:t>
      </w:r>
    </w:p>
    <w:p w:rsidR="00043FB8" w:rsidRDefault="00043FB8" w:rsidP="00043FB8">
      <w:r>
        <w:t xml:space="preserve">5.2. Посадка осуществляется по паспорту и электронному билету. </w:t>
      </w:r>
    </w:p>
    <w:p w:rsidR="00043FB8" w:rsidRDefault="00043FB8" w:rsidP="00043FB8">
      <w:r>
        <w:t xml:space="preserve">5.3. Покупатель обязан прибыть на место отправления заранее, согласно расписанию. </w:t>
      </w:r>
    </w:p>
    <w:p w:rsidR="00043FB8" w:rsidRDefault="00043FB8" w:rsidP="00043FB8">
      <w:r>
        <w:t xml:space="preserve">5.4. Перевозчик вправе изменить время отправления, маршрут или заменить автобус в случае технической необходимости или обстоятельств непреодолимой силы. </w:t>
      </w:r>
    </w:p>
    <w:p w:rsidR="00043FB8" w:rsidRDefault="00043FB8" w:rsidP="00043FB8">
      <w:r>
        <w:t>5.5. Продавец не несёт ответственности за действия или бездействие перевозчика.</w:t>
      </w:r>
    </w:p>
    <w:p w:rsidR="00043FB8" w:rsidRDefault="00043FB8" w:rsidP="00043FB8">
      <w:r>
        <w:t>6. Возврат и обмен</w:t>
      </w:r>
    </w:p>
    <w:p w:rsidR="00043FB8" w:rsidRDefault="00043FB8" w:rsidP="00043FB8">
      <w:r>
        <w:t xml:space="preserve">6.1. Возврат билета возможен только на условиях, указанных на Сайте и установленных перевозчиком. </w:t>
      </w:r>
    </w:p>
    <w:p w:rsidR="00043FB8" w:rsidRDefault="00043FB8" w:rsidP="00043FB8">
      <w:r>
        <w:t xml:space="preserve">6.2. Сроки и размер удержаний при возврате зависят от времени, оставшегося до отправления. </w:t>
      </w:r>
    </w:p>
    <w:p w:rsidR="00043FB8" w:rsidRDefault="00043FB8" w:rsidP="00043FB8">
      <w:r>
        <w:t xml:space="preserve">6.3. Комиссия платёжных систем не подлежит возврату. </w:t>
      </w:r>
    </w:p>
    <w:p w:rsidR="00043FB8" w:rsidRDefault="00043FB8" w:rsidP="00043FB8">
      <w:r>
        <w:t xml:space="preserve">6.4. В случае отказа от поездки по причинам, зависящим от Покупателя, стоимость билета может не возвращаться. </w:t>
      </w:r>
    </w:p>
    <w:p w:rsidR="00043FB8" w:rsidRDefault="00043FB8" w:rsidP="00043FB8">
      <w:r>
        <w:t>6.5. В случае отмены рейса перевозчиком Покупателю возвращается полная стоимость билета или предлагается пересадка на другой рейс (если это предусмотрено перевозчиком).</w:t>
      </w:r>
    </w:p>
    <w:p w:rsidR="00043FB8" w:rsidRDefault="00043FB8" w:rsidP="00043FB8">
      <w:r>
        <w:t>7. Дополнительные условия</w:t>
      </w:r>
    </w:p>
    <w:p w:rsidR="00043FB8" w:rsidRDefault="00043FB8" w:rsidP="00043FB8">
      <w:r>
        <w:t xml:space="preserve">7.1. Покупатель принимает на себя полную ответственность за наличие и соответствие документов правилам въезда в КНР. </w:t>
      </w:r>
    </w:p>
    <w:p w:rsidR="00043FB8" w:rsidRDefault="00043FB8" w:rsidP="00043FB8">
      <w:r>
        <w:t xml:space="preserve">7.2. Стоимость билета не возвращается, если пассажиру было отказано в пересечении границы государственными органами РФ или КНР. </w:t>
      </w:r>
    </w:p>
    <w:p w:rsidR="00043FB8" w:rsidRDefault="00043FB8" w:rsidP="00043FB8">
      <w:r>
        <w:t>7.3. Правила перевозки багажа, животных и ручной клади размещены на Сайте и являются частью Оферты.</w:t>
      </w:r>
    </w:p>
    <w:p w:rsidR="00043FB8" w:rsidRDefault="00043FB8" w:rsidP="00043FB8">
      <w:r>
        <w:t>8. Персональные данные</w:t>
      </w:r>
    </w:p>
    <w:p w:rsidR="00043FB8" w:rsidRDefault="00043FB8" w:rsidP="00043FB8">
      <w:r>
        <w:t>8.1. Продавец осуществляет работу с персональными сведениями клиента, руководствуясь положениями актуальной Политики конфиденциальности, доступной на Сайте.</w:t>
      </w:r>
    </w:p>
    <w:p w:rsidR="00043FB8" w:rsidRDefault="00043FB8" w:rsidP="00043FB8">
      <w:r>
        <w:lastRenderedPageBreak/>
        <w:t>8.2. Совершение заказа подтверждает согласие Покупателя на сбор и обработку персональных сведений, включая их передачу перевозчику для оформления билетов и прохождения контроля.</w:t>
      </w:r>
    </w:p>
    <w:p w:rsidR="00043FB8" w:rsidRDefault="00043FB8" w:rsidP="00043FB8">
      <w:r>
        <w:t>9. Ответственность сторон</w:t>
      </w:r>
    </w:p>
    <w:p w:rsidR="00043FB8" w:rsidRDefault="00043FB8" w:rsidP="00043FB8">
      <w:r>
        <w:t>9.1. Продавец не несёт ответственности:</w:t>
      </w:r>
    </w:p>
    <w:p w:rsidR="00043FB8" w:rsidRDefault="00043FB8" w:rsidP="00043FB8">
      <w:r>
        <w:t>•</w:t>
      </w:r>
      <w:r>
        <w:tab/>
        <w:t>за отказ в посадке, вызванный ошибками в персональных данных Покупателя;</w:t>
      </w:r>
    </w:p>
    <w:p w:rsidR="00043FB8" w:rsidRDefault="00043FB8" w:rsidP="00043FB8">
      <w:r>
        <w:t>•</w:t>
      </w:r>
      <w:r>
        <w:tab/>
        <w:t>за опоздание Покупателя на рейс;</w:t>
      </w:r>
    </w:p>
    <w:p w:rsidR="00043FB8" w:rsidRDefault="00043FB8" w:rsidP="00043FB8">
      <w:r>
        <w:t>•</w:t>
      </w:r>
      <w:r>
        <w:tab/>
        <w:t>за решения органов пограничного контроля РФ и КНР;</w:t>
      </w:r>
    </w:p>
    <w:p w:rsidR="00043FB8" w:rsidRDefault="00043FB8" w:rsidP="00043FB8">
      <w:r>
        <w:t>•</w:t>
      </w:r>
      <w:r>
        <w:tab/>
        <w:t>за задержки, отмены или изменения рейса, вызванные перевозчиком;</w:t>
      </w:r>
    </w:p>
    <w:p w:rsidR="00043FB8" w:rsidRDefault="00043FB8" w:rsidP="00043FB8">
      <w:r>
        <w:t>•</w:t>
      </w:r>
      <w:r>
        <w:tab/>
        <w:t xml:space="preserve">за обстоятельства форс-мажора (погодные условия, стихийные бедствия, ограничения на границе и т.д.). </w:t>
      </w:r>
    </w:p>
    <w:p w:rsidR="00043FB8" w:rsidRDefault="00043FB8" w:rsidP="00043FB8">
      <w:r>
        <w:t>9.2. Покупатель несёт ответственность за достоверность предоставленных данных и соблюдение правил перевозки.</w:t>
      </w:r>
    </w:p>
    <w:p w:rsidR="00043FB8" w:rsidRDefault="00043FB8" w:rsidP="00043FB8">
      <w:r>
        <w:t>10. Заключительные положения</w:t>
      </w:r>
    </w:p>
    <w:p w:rsidR="00043FB8" w:rsidRDefault="00043FB8" w:rsidP="00043FB8">
      <w:r>
        <w:t xml:space="preserve">10.1. Настоящая Оферта действует бессрочно и может быть изменена Продавцом в любое время без предварительного уведомления. </w:t>
      </w:r>
    </w:p>
    <w:p w:rsidR="00043FB8" w:rsidRDefault="00043FB8" w:rsidP="00043FB8">
      <w:r>
        <w:t xml:space="preserve">10.2. Продолжение использования Сайта и оформление заказа означает согласие Покупателя с актуальной редакцией Оферты. </w:t>
      </w:r>
    </w:p>
    <w:p w:rsidR="00043FB8" w:rsidRDefault="00043FB8" w:rsidP="00043FB8">
      <w:r>
        <w:t xml:space="preserve">10.3. Возникающие разногласия подлежат урегулированию в досудебном порядке. В случае невозможности прийти к согласию, спор передается на рассмотрение в суд в соответствии с юридическим адресом Продавца. </w:t>
      </w:r>
    </w:p>
    <w:p w:rsidR="00F731BA" w:rsidRDefault="00043FB8" w:rsidP="00043FB8">
      <w:r>
        <w:t>10.4. Во всех остальных случаях стороны руководствуются законодательством Российской Федерации.</w:t>
      </w:r>
    </w:p>
    <w:sectPr w:rsidR="00F7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818C7"/>
    <w:multiLevelType w:val="multilevel"/>
    <w:tmpl w:val="950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5C28D6"/>
    <w:multiLevelType w:val="multilevel"/>
    <w:tmpl w:val="9E0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D2"/>
    <w:rsid w:val="00043FB8"/>
    <w:rsid w:val="00094550"/>
    <w:rsid w:val="002011D2"/>
    <w:rsid w:val="00F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8CD7"/>
  <w15:chartTrackingRefBased/>
  <w15:docId w15:val="{FB2AB2B9-6ED9-4DBC-9FF7-EEE1DAB3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01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1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1D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43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Ksenia</dc:creator>
  <cp:keywords/>
  <dc:description/>
  <cp:lastModifiedBy>Ksenia Ksenia</cp:lastModifiedBy>
  <cp:revision>1</cp:revision>
  <dcterms:created xsi:type="dcterms:W3CDTF">2026-01-21T01:05:00Z</dcterms:created>
  <dcterms:modified xsi:type="dcterms:W3CDTF">2026-01-21T01:48:00Z</dcterms:modified>
</cp:coreProperties>
</file>